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Załącznik do zarządzenia Burmistrza Miasta Skoczowa </w:t>
      </w:r>
    </w:p>
    <w:p w:rsidR="002F2403" w:rsidRPr="005F0757" w:rsidRDefault="00915259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F0757" w:rsidRPr="005F0757">
        <w:rPr>
          <w:rFonts w:ascii="Times New Roman" w:hAnsi="Times New Roman" w:cs="Times New Roman"/>
          <w:sz w:val="24"/>
          <w:szCs w:val="24"/>
        </w:rPr>
        <w:t>r 0050.40.2021</w:t>
      </w:r>
    </w:p>
    <w:p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757" w:rsidRPr="005F0757" w:rsidRDefault="005F0757" w:rsidP="005F07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Konsultacje społeczne</w:t>
      </w:r>
    </w:p>
    <w:p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 xml:space="preserve">projekt Uchwały Rady Miejskiej Skoczowa w sprawie zasad wynajmowania lokali wchodzących w skład mieszkaniowego zasobu </w:t>
      </w:r>
      <w:r w:rsidR="00915259">
        <w:rPr>
          <w:rFonts w:ascii="Times New Roman" w:hAnsi="Times New Roman" w:cs="Times New Roman"/>
          <w:sz w:val="24"/>
          <w:szCs w:val="24"/>
        </w:rPr>
        <w:t>G</w:t>
      </w:r>
      <w:r w:rsidRPr="005F0757">
        <w:rPr>
          <w:rFonts w:ascii="Times New Roman" w:hAnsi="Times New Roman" w:cs="Times New Roman"/>
          <w:sz w:val="24"/>
          <w:szCs w:val="24"/>
        </w:rPr>
        <w:t>miny Skoczów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757" w:rsidRDefault="005F0757" w:rsidP="005F07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0757">
        <w:rPr>
          <w:rFonts w:ascii="Times New Roman" w:hAnsi="Times New Roman" w:cs="Times New Roman"/>
          <w:sz w:val="24"/>
          <w:szCs w:val="24"/>
          <w:u w:val="single"/>
        </w:rPr>
        <w:t>Formularz konsultacyjny</w:t>
      </w: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757">
        <w:rPr>
          <w:rFonts w:ascii="Times New Roman" w:hAnsi="Times New Roman" w:cs="Times New Roman"/>
          <w:sz w:val="24"/>
          <w:szCs w:val="24"/>
        </w:rPr>
        <w:t>Dane zgłaszającego uwagi do projektu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72"/>
        <w:gridCol w:w="6090"/>
      </w:tblGrid>
      <w:tr w:rsidR="005F0757" w:rsidTr="005F0757">
        <w:trPr>
          <w:trHeight w:val="577"/>
        </w:trPr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                 (dotyczy podmiotu)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rPr>
          <w:trHeight w:val="624"/>
        </w:trPr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757" w:rsidTr="005F0757">
        <w:tc>
          <w:tcPr>
            <w:tcW w:w="2972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E-mail, telefon</w:t>
            </w:r>
          </w:p>
        </w:tc>
        <w:tc>
          <w:tcPr>
            <w:tcW w:w="6090" w:type="dxa"/>
          </w:tcPr>
          <w:p w:rsidR="005F0757" w:rsidRDefault="005F0757" w:rsidP="005F075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757" w:rsidRDefault="005F0757" w:rsidP="005F075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 o zmianę projektu uchwały w zakresie: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5F0757" w:rsidRPr="005F0757" w:rsidRDefault="005F0757" w:rsidP="005F0757">
      <w:pPr>
        <w:pStyle w:val="Akapitzlist"/>
        <w:spacing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wnioskodawcy</w:t>
      </w:r>
    </w:p>
    <w:sectPr w:rsidR="005F0757" w:rsidRPr="005F0757" w:rsidSect="0047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48A"/>
    <w:multiLevelType w:val="hybridMultilevel"/>
    <w:tmpl w:val="DF265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444F"/>
    <w:multiLevelType w:val="hybridMultilevel"/>
    <w:tmpl w:val="F78C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E296B"/>
    <w:multiLevelType w:val="hybridMultilevel"/>
    <w:tmpl w:val="2812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4723"/>
    <w:rsid w:val="002232AC"/>
    <w:rsid w:val="002F2403"/>
    <w:rsid w:val="00477A0A"/>
    <w:rsid w:val="005F0757"/>
    <w:rsid w:val="00915259"/>
    <w:rsid w:val="00A63B0B"/>
    <w:rsid w:val="00DE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757"/>
    <w:pPr>
      <w:ind w:left="720"/>
      <w:contextualSpacing/>
    </w:pPr>
  </w:style>
  <w:style w:type="table" w:styleId="Tabela-Siatka">
    <w:name w:val="Table Grid"/>
    <w:basedOn w:val="Standardowy"/>
    <w:uiPriority w:val="39"/>
    <w:rsid w:val="005F0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 Sp. z o.o.</dc:creator>
  <cp:lastModifiedBy>User2</cp:lastModifiedBy>
  <cp:revision>2</cp:revision>
  <cp:lastPrinted>2021-03-03T09:45:00Z</cp:lastPrinted>
  <dcterms:created xsi:type="dcterms:W3CDTF">2021-03-04T13:25:00Z</dcterms:created>
  <dcterms:modified xsi:type="dcterms:W3CDTF">2021-03-04T13:25:00Z</dcterms:modified>
</cp:coreProperties>
</file>